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4D7D" w14:textId="77777777" w:rsidR="001C103E" w:rsidRPr="0024300A" w:rsidRDefault="001C103E" w:rsidP="001C103E">
      <w:pPr>
        <w:spacing w:before="74" w:after="200" w:line="276" w:lineRule="auto"/>
        <w:ind w:left="372"/>
        <w:rPr>
          <w:rFonts w:ascii="Arial" w:hAnsi="Arial" w:cs="Arial"/>
          <w:b/>
          <w:w w:val="90"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w w:val="90"/>
          <w:sz w:val="22"/>
          <w:szCs w:val="22"/>
          <w:lang w:eastAsia="en-US"/>
        </w:rPr>
        <w:t>ALLEGATO – MODELLO DI DOMANDA A</w:t>
      </w:r>
    </w:p>
    <w:p w14:paraId="524CA088" w14:textId="77777777" w:rsidR="001C103E" w:rsidRPr="0024300A" w:rsidRDefault="001C103E" w:rsidP="001C103E">
      <w:pPr>
        <w:spacing w:before="74" w:after="200" w:line="276" w:lineRule="auto"/>
        <w:ind w:left="372"/>
        <w:rPr>
          <w:rFonts w:ascii="Arial" w:hAnsi="Arial" w:cs="Arial"/>
          <w:b/>
          <w:sz w:val="22"/>
          <w:szCs w:val="22"/>
          <w:lang w:eastAsia="en-US"/>
        </w:rPr>
      </w:pPr>
    </w:p>
    <w:p w14:paraId="60B75F71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b/>
          <w:sz w:val="22"/>
          <w:szCs w:val="22"/>
          <w:lang w:eastAsia="en-US"/>
        </w:rPr>
      </w:pPr>
    </w:p>
    <w:p w14:paraId="75D54A50" w14:textId="5CFB0F65" w:rsidR="001C103E" w:rsidRPr="0024300A" w:rsidRDefault="001C103E" w:rsidP="001C103E">
      <w:pPr>
        <w:spacing w:before="1" w:after="200" w:line="276" w:lineRule="auto"/>
        <w:ind w:left="4625" w:right="2883"/>
        <w:rPr>
          <w:rFonts w:ascii="Arial" w:hAnsi="Arial" w:cs="Arial"/>
          <w:b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w w:val="90"/>
          <w:sz w:val="22"/>
          <w:szCs w:val="22"/>
          <w:lang w:eastAsia="en-US"/>
        </w:rPr>
        <w:t xml:space="preserve">Al Comune di </w:t>
      </w:r>
      <w:r>
        <w:rPr>
          <w:rFonts w:ascii="Arial" w:hAnsi="Arial" w:cs="Arial"/>
          <w:b/>
          <w:w w:val="80"/>
          <w:sz w:val="22"/>
          <w:szCs w:val="22"/>
          <w:lang w:eastAsia="en-US"/>
        </w:rPr>
        <w:t>RIPE SAN GINESIO</w:t>
      </w:r>
    </w:p>
    <w:p w14:paraId="0A622446" w14:textId="2C658A45" w:rsidR="001C103E" w:rsidRDefault="001C103E" w:rsidP="001C103E">
      <w:pPr>
        <w:widowControl w:val="0"/>
        <w:tabs>
          <w:tab w:val="left" w:pos="4620"/>
        </w:tabs>
        <w:autoSpaceDE w:val="0"/>
        <w:autoSpaceDN w:val="0"/>
        <w:ind w:left="3544" w:right="140"/>
        <w:rPr>
          <w:rFonts w:ascii="Arial" w:hAnsi="Arial" w:cs="Arial"/>
          <w:color w:val="0000FF"/>
          <w:spacing w:val="-11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>PEC:</w:t>
      </w:r>
      <w:r>
        <w:rPr>
          <w:rFonts w:ascii="Arial" w:hAnsi="Arial" w:cs="Arial"/>
          <w:spacing w:val="-15"/>
          <w:sz w:val="22"/>
          <w:szCs w:val="22"/>
          <w:lang w:eastAsia="en-US"/>
        </w:rPr>
        <w:t xml:space="preserve"> </w:t>
      </w:r>
      <w:hyperlink r:id="rId5" w:history="1">
        <w:r w:rsidRPr="008414D5">
          <w:rPr>
            <w:rStyle w:val="Collegamentoipertestuale"/>
            <w:rFonts w:ascii="Arial" w:hAnsi="Arial" w:cs="Arial"/>
            <w:spacing w:val="-11"/>
            <w:sz w:val="22"/>
            <w:szCs w:val="22"/>
            <w:lang w:eastAsia="en-US"/>
          </w:rPr>
          <w:t>comune.ripesanginesio.mc@legalmail.it</w:t>
        </w:r>
      </w:hyperlink>
      <w:r w:rsidRPr="0024300A">
        <w:rPr>
          <w:rFonts w:ascii="Arial" w:hAnsi="Arial" w:cs="Arial"/>
          <w:color w:val="0000FF"/>
          <w:spacing w:val="-11"/>
          <w:sz w:val="22"/>
          <w:szCs w:val="22"/>
          <w:lang w:eastAsia="en-US"/>
        </w:rPr>
        <w:t xml:space="preserve"> </w:t>
      </w:r>
    </w:p>
    <w:p w14:paraId="1290DE38" w14:textId="7772E584" w:rsidR="001C103E" w:rsidRPr="0024300A" w:rsidRDefault="001C103E" w:rsidP="001C103E">
      <w:pPr>
        <w:widowControl w:val="0"/>
        <w:tabs>
          <w:tab w:val="left" w:pos="4620"/>
        </w:tabs>
        <w:autoSpaceDE w:val="0"/>
        <w:autoSpaceDN w:val="0"/>
        <w:ind w:left="3544" w:right="140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E-Ma</w:t>
      </w:r>
      <w:r>
        <w:rPr>
          <w:rFonts w:ascii="Arial" w:hAnsi="Arial" w:cs="Arial"/>
          <w:spacing w:val="-9"/>
          <w:sz w:val="22"/>
          <w:szCs w:val="22"/>
          <w:lang w:eastAsia="en-US"/>
        </w:rPr>
        <w:t xml:space="preserve">il: </w:t>
      </w:r>
      <w:r>
        <w:rPr>
          <w:rFonts w:ascii="Arial" w:hAnsi="Arial" w:cs="Arial"/>
          <w:color w:val="0000FF"/>
          <w:spacing w:val="-11"/>
          <w:sz w:val="22"/>
          <w:szCs w:val="22"/>
          <w:u w:val="single" w:color="0000FF"/>
          <w:lang w:eastAsia="en-US"/>
        </w:rPr>
        <w:t>anagrafe@comune.ripesanginesio.mc.it</w:t>
      </w:r>
    </w:p>
    <w:p w14:paraId="5AA9C742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3E4E22AB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5694BEFB" w14:textId="77777777" w:rsidR="001C103E" w:rsidRPr="0024300A" w:rsidRDefault="001C103E" w:rsidP="001C103E">
      <w:pPr>
        <w:widowControl w:val="0"/>
        <w:autoSpaceDE w:val="0"/>
        <w:autoSpaceDN w:val="0"/>
        <w:spacing w:before="9"/>
        <w:rPr>
          <w:rFonts w:ascii="Arial" w:hAnsi="Arial" w:cs="Arial"/>
          <w:sz w:val="22"/>
          <w:szCs w:val="22"/>
          <w:lang w:eastAsia="en-US"/>
        </w:rPr>
      </w:pPr>
    </w:p>
    <w:p w14:paraId="236F7A41" w14:textId="77777777" w:rsidR="001C103E" w:rsidRPr="0024300A" w:rsidRDefault="001C103E" w:rsidP="001C103E">
      <w:pPr>
        <w:widowControl w:val="0"/>
        <w:autoSpaceDE w:val="0"/>
        <w:autoSpaceDN w:val="0"/>
        <w:spacing w:before="94"/>
        <w:ind w:left="1053" w:right="936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ISTANZA PER CONCESSIONE BUONI SPESA EMERGENZA CORONAVIRUS – COVID 19</w:t>
      </w:r>
    </w:p>
    <w:p w14:paraId="06B1C5A4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b/>
          <w:sz w:val="22"/>
          <w:szCs w:val="22"/>
          <w:lang w:eastAsia="en-US"/>
        </w:rPr>
      </w:pPr>
    </w:p>
    <w:p w14:paraId="7AF1C536" w14:textId="37DDA2D8" w:rsidR="001C103E" w:rsidRPr="0024300A" w:rsidRDefault="001C103E" w:rsidP="001C103E">
      <w:pPr>
        <w:widowControl w:val="0"/>
        <w:tabs>
          <w:tab w:val="left" w:pos="2290"/>
          <w:tab w:val="left" w:pos="5899"/>
          <w:tab w:val="left" w:pos="6303"/>
          <w:tab w:val="left" w:pos="9997"/>
        </w:tabs>
        <w:autoSpaceDE w:val="0"/>
        <w:autoSpaceDN w:val="0"/>
        <w:spacing w:line="391" w:lineRule="auto"/>
        <w:ind w:left="372" w:right="247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>Il/La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>sottoscritto/a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>
        <w:rPr>
          <w:rFonts w:ascii="Arial" w:hAnsi="Arial" w:cs="Arial"/>
          <w:spacing w:val="-6"/>
          <w:sz w:val="22"/>
          <w:szCs w:val="22"/>
          <w:u w:val="single"/>
          <w:lang w:eastAsia="en-US"/>
        </w:rPr>
        <w:t xml:space="preserve">________________________________________________________ </w:t>
      </w:r>
      <w:r w:rsidRPr="001C103E">
        <w:rPr>
          <w:rFonts w:ascii="Arial" w:hAnsi="Arial" w:cs="Arial"/>
          <w:spacing w:val="-6"/>
          <w:sz w:val="22"/>
          <w:szCs w:val="22"/>
          <w:lang w:eastAsia="en-US"/>
        </w:rPr>
        <w:t>nat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o/a</w:t>
      </w:r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ab/>
      </w:r>
      <w:r>
        <w:rPr>
          <w:rFonts w:ascii="Arial" w:hAnsi="Arial" w:cs="Arial"/>
          <w:spacing w:val="-8"/>
          <w:sz w:val="22"/>
          <w:szCs w:val="22"/>
          <w:u w:val="single"/>
          <w:lang w:eastAsia="en-US"/>
        </w:rPr>
        <w:t>______________________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 il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eastAsia="en-US"/>
        </w:rPr>
        <w:t>_________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residente</w:t>
      </w:r>
      <w:r>
        <w:rPr>
          <w:rFonts w:ascii="Arial" w:hAnsi="Arial" w:cs="Arial"/>
          <w:spacing w:val="-8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>a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eastAsia="en-US"/>
        </w:rPr>
        <w:t>________________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ab/>
      </w:r>
      <w:proofErr w:type="gramStart"/>
      <w:r w:rsidRPr="0024300A">
        <w:rPr>
          <w:rFonts w:ascii="Arial" w:hAnsi="Arial" w:cs="Arial"/>
          <w:spacing w:val="-3"/>
          <w:sz w:val="22"/>
          <w:szCs w:val="22"/>
          <w:lang w:eastAsia="en-US"/>
        </w:rPr>
        <w:t>via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ab/>
      </w:r>
      <w:proofErr w:type="gramEnd"/>
      <w:r>
        <w:rPr>
          <w:rFonts w:ascii="Arial" w:hAnsi="Arial" w:cs="Arial"/>
          <w:sz w:val="22"/>
          <w:szCs w:val="22"/>
          <w:u w:val="single"/>
          <w:lang w:eastAsia="en-US"/>
        </w:rPr>
        <w:t>_________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n.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 xml:space="preserve"> </w:t>
      </w:r>
      <w:proofErr w:type="spellStart"/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cell</w:t>
      </w:r>
      <w:proofErr w:type="spellEnd"/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.</w:t>
      </w:r>
      <w:r w:rsidRPr="0024300A">
        <w:rPr>
          <w:rFonts w:ascii="Arial" w:hAnsi="Arial" w:cs="Arial"/>
          <w:spacing w:val="-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>n.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e-mail </w:t>
      </w:r>
      <w:r w:rsidRPr="0024300A">
        <w:rPr>
          <w:rFonts w:ascii="Arial" w:hAnsi="Arial" w:cs="Arial"/>
          <w:spacing w:val="-9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u w:val="single"/>
          <w:lang w:eastAsia="en-US"/>
        </w:rPr>
        <w:tab/>
      </w:r>
    </w:p>
    <w:p w14:paraId="2827AA05" w14:textId="77777777" w:rsidR="001C103E" w:rsidRPr="0024300A" w:rsidRDefault="001C103E" w:rsidP="001C103E">
      <w:pPr>
        <w:widowControl w:val="0"/>
        <w:autoSpaceDE w:val="0"/>
        <w:autoSpaceDN w:val="0"/>
        <w:spacing w:before="61"/>
        <w:ind w:left="372" w:right="98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consapevole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sanzioni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penali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richiamate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dall’art.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76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D.P.R.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28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dicembre 2000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445 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relativo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falsità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atti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dichiarazioni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mendaci,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conoscenza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sui dati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dichiarati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potranno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effettuati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controlli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sensi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dell’art.71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D.P.R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445/2000,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che,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qualora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emerga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veridicità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contenuto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dichiarazione,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decade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3"/>
          <w:sz w:val="22"/>
          <w:szCs w:val="22"/>
          <w:lang w:eastAsia="en-US"/>
        </w:rPr>
        <w:t xml:space="preserve">diritto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benefici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eventualmente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conseguenti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provvedimento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emanato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sulla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base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dichiarazione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veritiera,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cui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all’art.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75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D.P.R.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28/12/2000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445,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salve, 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ogni 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caso,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sanzioni penali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previste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dall’art.</w:t>
      </w:r>
      <w:r w:rsidRPr="0024300A">
        <w:rPr>
          <w:rFonts w:ascii="Arial" w:hAnsi="Arial" w:cs="Arial"/>
          <w:spacing w:val="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76;</w:t>
      </w:r>
    </w:p>
    <w:p w14:paraId="14B24FF8" w14:textId="77777777" w:rsidR="001C103E" w:rsidRPr="0024300A" w:rsidRDefault="001C103E" w:rsidP="001C103E">
      <w:pPr>
        <w:widowControl w:val="0"/>
        <w:autoSpaceDE w:val="0"/>
        <w:autoSpaceDN w:val="0"/>
        <w:spacing w:before="117"/>
        <w:ind w:left="1155" w:right="936"/>
        <w:jc w:val="center"/>
        <w:outlineLvl w:val="1"/>
        <w:rPr>
          <w:rFonts w:ascii="Arial" w:hAnsi="Arial" w:cs="Arial"/>
          <w:b/>
          <w:bCs/>
          <w:w w:val="90"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D I C H I A R A</w:t>
      </w:r>
    </w:p>
    <w:p w14:paraId="17B2A1E1" w14:textId="77777777" w:rsidR="001C103E" w:rsidRPr="0024300A" w:rsidRDefault="001C103E" w:rsidP="001C103E">
      <w:pPr>
        <w:widowControl w:val="0"/>
        <w:autoSpaceDE w:val="0"/>
        <w:autoSpaceDN w:val="0"/>
        <w:spacing w:before="8"/>
        <w:rPr>
          <w:rFonts w:ascii="Arial" w:hAnsi="Arial" w:cs="Arial"/>
          <w:b/>
          <w:sz w:val="22"/>
          <w:szCs w:val="22"/>
          <w:lang w:eastAsia="en-US"/>
        </w:rPr>
      </w:pPr>
    </w:p>
    <w:p w14:paraId="3AF904D6" w14:textId="77777777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  <w:tab w:val="left" w:pos="2357"/>
          <w:tab w:val="left" w:pos="7294"/>
        </w:tabs>
        <w:autoSpaceDE w:val="0"/>
        <w:autoSpaceDN w:val="0"/>
        <w:spacing w:before="1" w:after="200" w:line="252" w:lineRule="exact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essere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ab/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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residente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nel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Comune</w:t>
      </w:r>
      <w:r w:rsidRPr="0024300A">
        <w:rPr>
          <w:rFonts w:ascii="Arial" w:hAnsi="Arial" w:cs="Arial"/>
          <w:spacing w:val="-1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ab/>
        <w:t>____</w:t>
      </w:r>
      <w:r w:rsidRPr="0024300A">
        <w:rPr>
          <w:rFonts w:ascii="Arial" w:hAnsi="Arial" w:cs="Arial"/>
          <w:sz w:val="22"/>
          <w:szCs w:val="22"/>
          <w:lang w:eastAsia="en-US"/>
        </w:rPr>
        <w:t>;</w:t>
      </w:r>
    </w:p>
    <w:p w14:paraId="7E3B663F" w14:textId="2B907D93" w:rsidR="001C103E" w:rsidRPr="0024300A" w:rsidRDefault="001C103E" w:rsidP="00071253">
      <w:pPr>
        <w:widowControl w:val="0"/>
        <w:tabs>
          <w:tab w:val="left" w:pos="8763"/>
        </w:tabs>
        <w:autoSpaceDE w:val="0"/>
        <w:autoSpaceDN w:val="0"/>
        <w:spacing w:before="29" w:line="216" w:lineRule="auto"/>
        <w:ind w:left="2552" w:right="271" w:hanging="195"/>
        <w:rPr>
          <w:rFonts w:ascii="Arial" w:hAnsi="Arial" w:cs="Arial"/>
          <w:sz w:val="22"/>
          <w:szCs w:val="22"/>
          <w:lang w:eastAsia="en-US"/>
        </w:rPr>
      </w:pPr>
      <w:bookmarkStart w:id="0" w:name="_Hlk85108270"/>
      <w:r w:rsidRPr="0024300A">
        <w:rPr>
          <w:rFonts w:ascii="Arial" w:hAnsi="Arial" w:cs="Arial"/>
          <w:sz w:val="22"/>
          <w:szCs w:val="22"/>
          <w:lang w:eastAsia="en-US"/>
        </w:rPr>
        <w:t></w:t>
      </w:r>
      <w:bookmarkEnd w:id="0"/>
      <w:r w:rsidRPr="0024300A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domiciliato 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>nel</w:t>
      </w:r>
      <w:proofErr w:type="gramEnd"/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6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 xml:space="preserve">aver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medesima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richiesta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presso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3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-3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residenza.</w:t>
      </w:r>
    </w:p>
    <w:p w14:paraId="47CE7D4A" w14:textId="77777777" w:rsidR="001C103E" w:rsidRPr="0024300A" w:rsidRDefault="001C103E" w:rsidP="001C103E">
      <w:pPr>
        <w:widowControl w:val="0"/>
        <w:autoSpaceDE w:val="0"/>
        <w:autoSpaceDN w:val="0"/>
        <w:spacing w:before="2"/>
        <w:rPr>
          <w:rFonts w:ascii="Arial" w:hAnsi="Arial" w:cs="Arial"/>
          <w:sz w:val="22"/>
          <w:szCs w:val="22"/>
          <w:lang w:eastAsia="en-US"/>
        </w:rPr>
      </w:pPr>
    </w:p>
    <w:p w14:paraId="57A96A34" w14:textId="77777777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after="200" w:line="276" w:lineRule="auto"/>
        <w:ind w:right="125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nessun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altro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componente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nucleo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familiare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ha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né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farà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richiesta finalizzata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ad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ottenere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>medesimo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beneficio.</w:t>
      </w:r>
    </w:p>
    <w:p w14:paraId="195C436E" w14:textId="77777777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before="181"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nucleo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familiare:</w:t>
      </w:r>
    </w:p>
    <w:p w14:paraId="4FA470D2" w14:textId="13B68572" w:rsidR="001C103E" w:rsidRPr="00925F93" w:rsidRDefault="001C103E" w:rsidP="001C103E">
      <w:pPr>
        <w:widowControl w:val="0"/>
        <w:numPr>
          <w:ilvl w:val="1"/>
          <w:numId w:val="1"/>
        </w:numPr>
        <w:tabs>
          <w:tab w:val="left" w:pos="1650"/>
        </w:tabs>
        <w:autoSpaceDE w:val="0"/>
        <w:autoSpaceDN w:val="0"/>
        <w:spacing w:before="14" w:after="200" w:line="228" w:lineRule="auto"/>
        <w:ind w:right="247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>è possessore di un’attestazione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 ISEE pari o inferiore </w:t>
      </w:r>
      <w:r w:rsidRPr="00925F93">
        <w:rPr>
          <w:rFonts w:ascii="Arial" w:hAnsi="Arial" w:cs="Arial"/>
          <w:spacing w:val="-7"/>
          <w:sz w:val="22"/>
          <w:szCs w:val="22"/>
          <w:lang w:eastAsia="en-US"/>
        </w:rPr>
        <w:t xml:space="preserve">ad </w:t>
      </w:r>
      <w:r w:rsidRPr="00925F93">
        <w:rPr>
          <w:rFonts w:ascii="Arial" w:hAnsi="Arial" w:cs="Arial"/>
          <w:spacing w:val="-8"/>
          <w:sz w:val="22"/>
          <w:szCs w:val="22"/>
          <w:lang w:eastAsia="en-US"/>
        </w:rPr>
        <w:t xml:space="preserve">€ </w:t>
      </w:r>
      <w:r w:rsidR="00D21B2F" w:rsidRPr="00925F93">
        <w:rPr>
          <w:rFonts w:ascii="Arial" w:hAnsi="Arial" w:cs="Arial"/>
          <w:spacing w:val="-8"/>
          <w:sz w:val="22"/>
          <w:szCs w:val="22"/>
          <w:lang w:eastAsia="en-US"/>
        </w:rPr>
        <w:t>15.000,00</w:t>
      </w:r>
    </w:p>
    <w:p w14:paraId="728912E9" w14:textId="77777777" w:rsidR="001C103E" w:rsidRPr="0024300A" w:rsidRDefault="001C103E" w:rsidP="001C103E">
      <w:pPr>
        <w:spacing w:before="185"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0FA760B2" w14:textId="77777777" w:rsidR="001C103E" w:rsidRPr="0024300A" w:rsidRDefault="001C103E" w:rsidP="001C103E">
      <w:pPr>
        <w:widowControl w:val="0"/>
        <w:numPr>
          <w:ilvl w:val="1"/>
          <w:numId w:val="1"/>
        </w:numPr>
        <w:tabs>
          <w:tab w:val="left" w:pos="1506"/>
        </w:tabs>
        <w:autoSpaceDE w:val="0"/>
        <w:autoSpaceDN w:val="0"/>
        <w:spacing w:before="18" w:after="200" w:line="225" w:lineRule="auto"/>
        <w:ind w:left="1495" w:right="243" w:hanging="416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è in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carico ai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Servizi Sociali dell’Ambito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territoriale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sociale 16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situazioni di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fragilità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o </w:t>
      </w:r>
      <w:proofErr w:type="spellStart"/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multiproblematicità</w:t>
      </w:r>
      <w:proofErr w:type="spellEnd"/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socio-economica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ed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ha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registrato un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aggravamento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problematiche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economiche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seguito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all’emergenza</w:t>
      </w:r>
      <w:r w:rsidRPr="0024300A">
        <w:rPr>
          <w:rFonts w:ascii="Arial" w:hAnsi="Arial" w:cs="Arial"/>
          <w:spacing w:val="-4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Covid-19.</w:t>
      </w:r>
    </w:p>
    <w:p w14:paraId="4C82FB68" w14:textId="77777777" w:rsidR="001C103E" w:rsidRPr="0024300A" w:rsidRDefault="001C103E" w:rsidP="001C103E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37445501" w14:textId="77777777" w:rsidR="001C103E" w:rsidRPr="0024300A" w:rsidRDefault="001C103E" w:rsidP="001C103E">
      <w:pPr>
        <w:widowControl w:val="0"/>
        <w:numPr>
          <w:ilvl w:val="1"/>
          <w:numId w:val="1"/>
        </w:numPr>
        <w:tabs>
          <w:tab w:val="left" w:pos="1427"/>
        </w:tabs>
        <w:autoSpaceDE w:val="0"/>
        <w:autoSpaceDN w:val="0"/>
        <w:spacing w:after="200" w:line="276" w:lineRule="auto"/>
        <w:ind w:left="1426" w:hanging="347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è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segnalato dal Terzo</w:t>
      </w:r>
      <w:r w:rsidRPr="0024300A">
        <w:rPr>
          <w:rFonts w:ascii="Arial" w:hAnsi="Arial" w:cs="Arial"/>
          <w:spacing w:val="-3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Settore.</w:t>
      </w:r>
    </w:p>
    <w:p w14:paraId="1ED95DB4" w14:textId="77777777" w:rsidR="001C103E" w:rsidRPr="0024300A" w:rsidRDefault="001C103E" w:rsidP="001C103E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13EC8634" w14:textId="77777777" w:rsidR="001C103E" w:rsidRPr="0024300A" w:rsidRDefault="001C103E" w:rsidP="001C103E">
      <w:pPr>
        <w:widowControl w:val="0"/>
        <w:autoSpaceDE w:val="0"/>
        <w:autoSpaceDN w:val="0"/>
        <w:spacing w:before="8"/>
        <w:rPr>
          <w:rFonts w:ascii="Arial" w:hAnsi="Arial" w:cs="Arial"/>
          <w:i/>
          <w:sz w:val="22"/>
          <w:szCs w:val="22"/>
          <w:lang w:eastAsia="en-US"/>
        </w:rPr>
      </w:pPr>
    </w:p>
    <w:p w14:paraId="73E53B20" w14:textId="77777777" w:rsidR="001C103E" w:rsidRPr="0024300A" w:rsidRDefault="001C103E" w:rsidP="001C103E">
      <w:pPr>
        <w:widowControl w:val="0"/>
        <w:numPr>
          <w:ilvl w:val="1"/>
          <w:numId w:val="1"/>
        </w:numPr>
        <w:tabs>
          <w:tab w:val="left" w:pos="1487"/>
        </w:tabs>
        <w:autoSpaceDE w:val="0"/>
        <w:autoSpaceDN w:val="0"/>
        <w:spacing w:before="1" w:after="200" w:line="276" w:lineRule="auto"/>
        <w:ind w:left="1486" w:hanging="407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è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privo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reddito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cause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riconducibili al</w:t>
      </w:r>
      <w:r w:rsidRPr="0024300A">
        <w:rPr>
          <w:rFonts w:ascii="Arial" w:hAnsi="Arial" w:cs="Arial"/>
          <w:spacing w:val="-20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Covid-19.</w:t>
      </w:r>
    </w:p>
    <w:p w14:paraId="3C1A2A58" w14:textId="77777777" w:rsidR="001C103E" w:rsidRPr="0024300A" w:rsidRDefault="001C103E" w:rsidP="001C103E">
      <w:pPr>
        <w:widowControl w:val="0"/>
        <w:autoSpaceDE w:val="0"/>
        <w:autoSpaceDN w:val="0"/>
        <w:spacing w:before="4"/>
        <w:rPr>
          <w:rFonts w:ascii="Arial" w:hAnsi="Arial" w:cs="Arial"/>
          <w:sz w:val="22"/>
          <w:szCs w:val="22"/>
          <w:lang w:eastAsia="en-US"/>
        </w:rPr>
      </w:pPr>
    </w:p>
    <w:p w14:paraId="52D74537" w14:textId="41B6C32F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before="93" w:after="200" w:line="276" w:lineRule="auto"/>
        <w:ind w:right="102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conoscenza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spacing w:val="-17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sede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istruttoria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o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successivamente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all’erogazione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dei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buoni spesa,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potrà effettuare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controlli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verifiche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 quanto</w:t>
      </w:r>
      <w:r w:rsidRPr="0024300A">
        <w:rPr>
          <w:rFonts w:ascii="Arial" w:hAnsi="Arial" w:cs="Arial"/>
          <w:spacing w:val="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dichiarato;</w:t>
      </w:r>
    </w:p>
    <w:p w14:paraId="06137F07" w14:textId="36363B8C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after="200" w:line="276" w:lineRule="auto"/>
        <w:ind w:right="117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consapevole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trattamento dei propri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viene svolto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Comune</w:t>
      </w:r>
      <w:r w:rsidRPr="0024300A">
        <w:rPr>
          <w:rFonts w:ascii="Arial" w:hAnsi="Arial" w:cs="Arial"/>
          <w:spacing w:val="3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spacing w:val="-18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8"/>
          <w:sz w:val="22"/>
          <w:szCs w:val="22"/>
          <w:lang w:eastAsia="en-US"/>
        </w:rPr>
        <w:t xml:space="preserve">,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svolgimento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funzioni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istituzionali,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nel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rispetto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quanto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stabilito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proofErr w:type="spellStart"/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>D.Lgs.</w:t>
      </w:r>
      <w:proofErr w:type="spellEnd"/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 196/2003 (Codice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materia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protezione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personali)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regolamento europeo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sulla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protezione 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personali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679/2016 </w:t>
      </w:r>
      <w:r w:rsidRPr="0024300A">
        <w:rPr>
          <w:rFonts w:ascii="Arial" w:hAnsi="Arial" w:cs="Arial"/>
          <w:spacing w:val="-16"/>
          <w:sz w:val="22"/>
          <w:szCs w:val="22"/>
          <w:lang w:eastAsia="en-US"/>
        </w:rPr>
        <w:t xml:space="preserve">(DGPR)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responsabile per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conservazione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dati</w:t>
      </w:r>
      <w:r w:rsidRPr="0024300A">
        <w:rPr>
          <w:rFonts w:ascii="Arial" w:hAnsi="Arial" w:cs="Arial"/>
          <w:spacing w:val="4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>è</w:t>
      </w:r>
      <w:r w:rsidR="00384B03">
        <w:rPr>
          <w:rFonts w:ascii="Arial" w:hAnsi="Arial" w:cs="Arial"/>
          <w:sz w:val="22"/>
          <w:szCs w:val="22"/>
          <w:lang w:eastAsia="en-US"/>
        </w:rPr>
        <w:t xml:space="preserve"> il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Dott.</w:t>
      </w:r>
      <w:r w:rsidR="00384B03">
        <w:rPr>
          <w:rFonts w:ascii="Arial" w:hAnsi="Arial" w:cs="Arial"/>
          <w:spacing w:val="-8"/>
          <w:sz w:val="22"/>
          <w:szCs w:val="22"/>
          <w:lang w:eastAsia="en-US"/>
        </w:rPr>
        <w:t xml:space="preserve"> Pacioni Andrea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;</w:t>
      </w:r>
    </w:p>
    <w:p w14:paraId="63AF7338" w14:textId="6BC0DE80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after="200" w:line="276" w:lineRule="auto"/>
        <w:ind w:right="99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accettare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tutte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condizioni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individuate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spacing w:val="-17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consentiranno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l’accesso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beneficio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nonché,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con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firma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presente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istanza,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conferimento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delega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spacing w:val="-17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caso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accoglimento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presente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istanza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limitatamente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contributo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concesso,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ad effettuare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pagamento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corrispettivo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buoni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spesa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direttamente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titolare/ai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titolari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dell’attività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commerciale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accreditata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Comune;</w:t>
      </w:r>
    </w:p>
    <w:p w14:paraId="5CE427E0" w14:textId="77777777" w:rsidR="001C103E" w:rsidRPr="0024300A" w:rsidRDefault="001C103E" w:rsidP="001C103E">
      <w:pPr>
        <w:widowControl w:val="0"/>
        <w:autoSpaceDE w:val="0"/>
        <w:autoSpaceDN w:val="0"/>
        <w:spacing w:before="7"/>
        <w:rPr>
          <w:rFonts w:ascii="Arial" w:hAnsi="Arial" w:cs="Arial"/>
          <w:sz w:val="22"/>
          <w:szCs w:val="22"/>
          <w:lang w:eastAsia="en-US"/>
        </w:rPr>
      </w:pPr>
    </w:p>
    <w:p w14:paraId="37DA91DE" w14:textId="77777777" w:rsidR="001C103E" w:rsidRPr="0024300A" w:rsidRDefault="001C103E" w:rsidP="001C103E">
      <w:pPr>
        <w:widowControl w:val="0"/>
        <w:autoSpaceDE w:val="0"/>
        <w:autoSpaceDN w:val="0"/>
        <w:ind w:left="372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>a tal fine</w:t>
      </w:r>
    </w:p>
    <w:p w14:paraId="571AD527" w14:textId="77777777" w:rsidR="001C103E" w:rsidRPr="0024300A" w:rsidRDefault="001C103E" w:rsidP="001C103E">
      <w:pPr>
        <w:widowControl w:val="0"/>
        <w:autoSpaceDE w:val="0"/>
        <w:autoSpaceDN w:val="0"/>
        <w:spacing w:before="120"/>
        <w:ind w:right="64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C H I E D E</w:t>
      </w:r>
    </w:p>
    <w:p w14:paraId="3B701B66" w14:textId="77777777" w:rsidR="001C103E" w:rsidRPr="0024300A" w:rsidRDefault="001C103E" w:rsidP="001C103E">
      <w:pPr>
        <w:widowControl w:val="0"/>
        <w:autoSpaceDE w:val="0"/>
        <w:autoSpaceDN w:val="0"/>
        <w:spacing w:before="8"/>
        <w:rPr>
          <w:rFonts w:ascii="Arial" w:hAnsi="Arial" w:cs="Arial"/>
          <w:b/>
          <w:sz w:val="22"/>
          <w:szCs w:val="22"/>
          <w:lang w:eastAsia="en-US"/>
        </w:rPr>
      </w:pPr>
    </w:p>
    <w:p w14:paraId="56D7F6EA" w14:textId="77777777" w:rsidR="001C103E" w:rsidRPr="0024300A" w:rsidRDefault="001C103E" w:rsidP="001C103E">
      <w:pPr>
        <w:widowControl w:val="0"/>
        <w:autoSpaceDE w:val="0"/>
        <w:autoSpaceDN w:val="0"/>
        <w:spacing w:before="1"/>
        <w:ind w:left="372" w:right="100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l’erogazione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1C103E">
        <w:rPr>
          <w:rFonts w:ascii="Arial" w:hAnsi="Arial" w:cs="Arial"/>
          <w:b/>
          <w:bCs/>
          <w:spacing w:val="-12"/>
          <w:sz w:val="22"/>
          <w:szCs w:val="22"/>
          <w:u w:val="single"/>
          <w:lang w:eastAsia="en-US"/>
        </w:rPr>
        <w:t xml:space="preserve">buoni </w:t>
      </w:r>
      <w:r w:rsidRPr="001C103E">
        <w:rPr>
          <w:rFonts w:ascii="Arial" w:hAnsi="Arial" w:cs="Arial"/>
          <w:b/>
          <w:bCs/>
          <w:spacing w:val="-11"/>
          <w:sz w:val="22"/>
          <w:szCs w:val="22"/>
          <w:u w:val="single"/>
          <w:lang w:eastAsia="en-US"/>
        </w:rPr>
        <w:t>spesa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proprio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favore,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beneficio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proprio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nucleo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familiare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come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sopra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dichiarato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si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impegna,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caso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assegnazione accordata,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ad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utilizzarli </w:t>
      </w:r>
      <w:r w:rsidRPr="0024300A">
        <w:rPr>
          <w:rFonts w:ascii="Arial" w:hAnsi="Arial" w:cs="Arial"/>
          <w:spacing w:val="-16"/>
          <w:sz w:val="22"/>
          <w:szCs w:val="22"/>
          <w:lang w:eastAsia="en-US"/>
        </w:rPr>
        <w:t xml:space="preserve">ESCLUSIVAMENTE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l’acquisto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17"/>
          <w:sz w:val="22"/>
          <w:szCs w:val="22"/>
          <w:lang w:eastAsia="en-US"/>
        </w:rPr>
        <w:t>generi di prima necessità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.</w:t>
      </w:r>
    </w:p>
    <w:p w14:paraId="36284733" w14:textId="77777777" w:rsidR="001C103E" w:rsidRPr="0024300A" w:rsidRDefault="001C103E" w:rsidP="001C103E">
      <w:pPr>
        <w:widowControl w:val="0"/>
        <w:autoSpaceDE w:val="0"/>
        <w:autoSpaceDN w:val="0"/>
        <w:spacing w:before="1"/>
        <w:rPr>
          <w:rFonts w:ascii="Arial" w:hAnsi="Arial" w:cs="Arial"/>
          <w:sz w:val="22"/>
          <w:szCs w:val="22"/>
          <w:lang w:eastAsia="en-US"/>
        </w:rPr>
      </w:pPr>
    </w:p>
    <w:p w14:paraId="42404159" w14:textId="77777777" w:rsidR="001C103E" w:rsidRPr="0024300A" w:rsidRDefault="001C103E" w:rsidP="001C103E">
      <w:pPr>
        <w:widowControl w:val="0"/>
        <w:tabs>
          <w:tab w:val="left" w:pos="5546"/>
        </w:tabs>
        <w:autoSpaceDE w:val="0"/>
        <w:autoSpaceDN w:val="0"/>
        <w:spacing w:before="1"/>
        <w:ind w:left="372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9"/>
          <w:sz w:val="22"/>
          <w:szCs w:val="22"/>
          <w:lang w:eastAsia="en-US"/>
        </w:rPr>
        <w:t xml:space="preserve">Luogo </w:t>
      </w:r>
      <w:r w:rsidRPr="0024300A">
        <w:rPr>
          <w:rFonts w:ascii="Arial" w:hAnsi="Arial" w:cs="Arial"/>
          <w:sz w:val="22"/>
          <w:szCs w:val="22"/>
          <w:lang w:eastAsia="en-US"/>
        </w:rPr>
        <w:t>e</w:t>
      </w:r>
      <w:r w:rsidRPr="0024300A">
        <w:rPr>
          <w:rFonts w:ascii="Arial" w:hAnsi="Arial" w:cs="Arial"/>
          <w:spacing w:val="-4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>data</w:t>
      </w:r>
      <w:r w:rsidRPr="0024300A">
        <w:rPr>
          <w:rFonts w:ascii="Arial" w:hAnsi="Arial" w:cs="Arial"/>
          <w:spacing w:val="-3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14:paraId="3617DAA9" w14:textId="77777777" w:rsidR="001C103E" w:rsidRPr="0024300A" w:rsidRDefault="001C103E" w:rsidP="001C103E">
      <w:pPr>
        <w:widowControl w:val="0"/>
        <w:autoSpaceDE w:val="0"/>
        <w:autoSpaceDN w:val="0"/>
        <w:spacing w:before="9"/>
        <w:rPr>
          <w:rFonts w:ascii="Arial" w:hAnsi="Arial" w:cs="Arial"/>
          <w:sz w:val="22"/>
          <w:szCs w:val="22"/>
          <w:lang w:eastAsia="en-US"/>
        </w:rPr>
      </w:pPr>
    </w:p>
    <w:p w14:paraId="4C2C4B61" w14:textId="77777777" w:rsidR="001C103E" w:rsidRPr="0024300A" w:rsidRDefault="001C103E" w:rsidP="001C103E">
      <w:pPr>
        <w:spacing w:before="94" w:after="200" w:line="276" w:lineRule="auto"/>
        <w:ind w:right="1679"/>
        <w:jc w:val="right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>FIRMA</w:t>
      </w:r>
    </w:p>
    <w:p w14:paraId="5A5494BD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79DB01F4" w14:textId="0FC1D496" w:rsidR="001C103E" w:rsidRPr="0024300A" w:rsidRDefault="001C103E" w:rsidP="001C103E">
      <w:pPr>
        <w:widowControl w:val="0"/>
        <w:autoSpaceDE w:val="0"/>
        <w:autoSpaceDN w:val="0"/>
        <w:spacing w:before="3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FE1417E" wp14:editId="4ABB553D">
                <wp:simplePos x="0" y="0"/>
                <wp:positionH relativeFrom="page">
                  <wp:posOffset>4613275</wp:posOffset>
                </wp:positionH>
                <wp:positionV relativeFrom="paragraph">
                  <wp:posOffset>111760</wp:posOffset>
                </wp:positionV>
                <wp:extent cx="229362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3620" cy="1270"/>
                        </a:xfrm>
                        <a:custGeom>
                          <a:avLst/>
                          <a:gdLst>
                            <a:gd name="T0" fmla="+- 0 7265 7265"/>
                            <a:gd name="T1" fmla="*/ T0 w 3612"/>
                            <a:gd name="T2" fmla="+- 0 10876 7265"/>
                            <a:gd name="T3" fmla="*/ T2 w 3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2">
                              <a:moveTo>
                                <a:pt x="0" y="0"/>
                              </a:moveTo>
                              <a:lnTo>
                                <a:pt x="361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24E9" id="Figura a mano libera: forma 4" o:spid="_x0000_s1026" style="position:absolute;margin-left:363.25pt;margin-top:8.8pt;width:18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" path="m,l3611,e" filled="f" strokeweight=".24536mm">
                <v:path arrowok="t" o:connecttype="custom" o:connectlocs="0,0;2292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9A3566" wp14:editId="247C66C4">
                <wp:simplePos x="0" y="0"/>
                <wp:positionH relativeFrom="page">
                  <wp:posOffset>5632450</wp:posOffset>
                </wp:positionH>
                <wp:positionV relativeFrom="paragraph">
                  <wp:posOffset>270510</wp:posOffset>
                </wp:positionV>
                <wp:extent cx="255905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1270"/>
                        </a:xfrm>
                        <a:custGeom>
                          <a:avLst/>
                          <a:gdLst>
                            <a:gd name="T0" fmla="+- 0 8870 8870"/>
                            <a:gd name="T1" fmla="*/ T0 w 403"/>
                            <a:gd name="T2" fmla="+- 0 9273 8870"/>
                            <a:gd name="T3" fmla="*/ T2 w 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">
                              <a:moveTo>
                                <a:pt x="0" y="0"/>
                              </a:moveTo>
                              <a:lnTo>
                                <a:pt x="4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D8F4" id="Figura a mano libera: forma 3" o:spid="_x0000_s1026" style="position:absolute;margin-left:443.5pt;margin-top:21.3pt;width:20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" path="m,l403,e" filled="f" strokeweight=".24536mm">
                <v:path arrowok="t" o:connecttype="custom" o:connectlocs="0,0;255905,0" o:connectangles="0,0"/>
                <w10:wrap type="topAndBottom" anchorx="page"/>
              </v:shape>
            </w:pict>
          </mc:Fallback>
        </mc:AlternateContent>
      </w:r>
    </w:p>
    <w:p w14:paraId="61E6F20A" w14:textId="77777777" w:rsidR="001C103E" w:rsidRPr="0024300A" w:rsidRDefault="001C103E" w:rsidP="001C103E">
      <w:pPr>
        <w:widowControl w:val="0"/>
        <w:autoSpaceDE w:val="0"/>
        <w:autoSpaceDN w:val="0"/>
        <w:spacing w:before="6"/>
        <w:rPr>
          <w:rFonts w:ascii="Arial" w:hAnsi="Arial" w:cs="Arial"/>
          <w:sz w:val="22"/>
          <w:szCs w:val="22"/>
          <w:lang w:eastAsia="en-US"/>
        </w:rPr>
      </w:pPr>
    </w:p>
    <w:p w14:paraId="73E041F8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7D4FCD36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550F90B9" w14:textId="77777777" w:rsidR="001C103E" w:rsidRPr="0024300A" w:rsidRDefault="001C103E" w:rsidP="001C103E">
      <w:pPr>
        <w:widowControl w:val="0"/>
        <w:autoSpaceDE w:val="0"/>
        <w:autoSpaceDN w:val="0"/>
        <w:spacing w:before="7"/>
        <w:rPr>
          <w:rFonts w:ascii="Arial" w:hAnsi="Arial" w:cs="Arial"/>
          <w:sz w:val="22"/>
          <w:szCs w:val="22"/>
          <w:lang w:eastAsia="en-US"/>
        </w:rPr>
      </w:pPr>
    </w:p>
    <w:p w14:paraId="4925DA61" w14:textId="77777777" w:rsidR="001C103E" w:rsidRDefault="001C103E" w:rsidP="001C103E">
      <w:pPr>
        <w:widowControl w:val="0"/>
        <w:autoSpaceDE w:val="0"/>
        <w:autoSpaceDN w:val="0"/>
        <w:spacing w:before="93"/>
        <w:ind w:left="372"/>
        <w:rPr>
          <w:rFonts w:ascii="Arial" w:hAnsi="Arial" w:cs="Arial"/>
          <w:sz w:val="22"/>
          <w:szCs w:val="22"/>
          <w:u w:val="single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Allega: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>copia fotostatica documento di riconoscimento in corso di validit</w:t>
      </w:r>
      <w:r>
        <w:rPr>
          <w:rFonts w:ascii="Arial" w:hAnsi="Arial" w:cs="Arial"/>
          <w:sz w:val="22"/>
          <w:szCs w:val="22"/>
          <w:u w:val="single"/>
          <w:lang w:eastAsia="en-US"/>
        </w:rPr>
        <w:t>à</w:t>
      </w:r>
    </w:p>
    <w:p w14:paraId="0C19C989" w14:textId="77777777" w:rsidR="001C103E" w:rsidRDefault="001C103E" w:rsidP="001C103E">
      <w:pPr>
        <w:widowControl w:val="0"/>
        <w:autoSpaceDE w:val="0"/>
        <w:autoSpaceDN w:val="0"/>
        <w:spacing w:before="93"/>
        <w:ind w:left="372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7F0CBC25" w14:textId="77777777" w:rsidR="00C92208" w:rsidRDefault="00C92208" w:rsidP="001C103E"/>
    <w:sectPr w:rsidR="00C92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6F5"/>
    <w:multiLevelType w:val="hybridMultilevel"/>
    <w:tmpl w:val="44F273E4"/>
    <w:lvl w:ilvl="0" w:tplc="90FA6262">
      <w:start w:val="1"/>
      <w:numFmt w:val="decimal"/>
      <w:lvlText w:val="%1)"/>
      <w:lvlJc w:val="left"/>
      <w:pPr>
        <w:ind w:left="1085" w:hanging="356"/>
      </w:pPr>
      <w:rPr>
        <w:rFonts w:ascii="Arial" w:eastAsia="Times New Roman" w:hAnsi="Arial" w:cs="Arial" w:hint="default"/>
        <w:b/>
        <w:bCs/>
        <w:spacing w:val="0"/>
        <w:w w:val="81"/>
        <w:sz w:val="22"/>
        <w:szCs w:val="22"/>
      </w:rPr>
    </w:lvl>
    <w:lvl w:ilvl="1" w:tplc="D3E2223A">
      <w:numFmt w:val="bullet"/>
      <w:lvlText w:val=""/>
      <w:lvlJc w:val="left"/>
      <w:pPr>
        <w:ind w:left="1649" w:hanging="569"/>
      </w:pPr>
      <w:rPr>
        <w:rFonts w:ascii="Wingdings 2" w:eastAsia="Times New Roman" w:hAnsi="Wingdings 2" w:hint="default"/>
        <w:w w:val="100"/>
        <w:sz w:val="36"/>
      </w:rPr>
    </w:lvl>
    <w:lvl w:ilvl="2" w:tplc="89B8E698">
      <w:numFmt w:val="bullet"/>
      <w:lvlText w:val="•"/>
      <w:lvlJc w:val="left"/>
      <w:pPr>
        <w:ind w:left="2780" w:hanging="569"/>
      </w:pPr>
      <w:rPr>
        <w:rFonts w:hint="default"/>
      </w:rPr>
    </w:lvl>
    <w:lvl w:ilvl="3" w:tplc="DA0815A0">
      <w:numFmt w:val="bullet"/>
      <w:lvlText w:val="•"/>
      <w:lvlJc w:val="left"/>
      <w:pPr>
        <w:ind w:left="3715" w:hanging="569"/>
      </w:pPr>
      <w:rPr>
        <w:rFonts w:hint="default"/>
      </w:rPr>
    </w:lvl>
    <w:lvl w:ilvl="4" w:tplc="E0B8770C">
      <w:numFmt w:val="bullet"/>
      <w:lvlText w:val="•"/>
      <w:lvlJc w:val="left"/>
      <w:pPr>
        <w:ind w:left="4651" w:hanging="569"/>
      </w:pPr>
      <w:rPr>
        <w:rFonts w:hint="default"/>
      </w:rPr>
    </w:lvl>
    <w:lvl w:ilvl="5" w:tplc="86E439F4">
      <w:numFmt w:val="bullet"/>
      <w:lvlText w:val="•"/>
      <w:lvlJc w:val="left"/>
      <w:pPr>
        <w:ind w:left="5587" w:hanging="569"/>
      </w:pPr>
      <w:rPr>
        <w:rFonts w:hint="default"/>
      </w:rPr>
    </w:lvl>
    <w:lvl w:ilvl="6" w:tplc="A340412C">
      <w:numFmt w:val="bullet"/>
      <w:lvlText w:val="•"/>
      <w:lvlJc w:val="left"/>
      <w:pPr>
        <w:ind w:left="6523" w:hanging="569"/>
      </w:pPr>
      <w:rPr>
        <w:rFonts w:hint="default"/>
      </w:rPr>
    </w:lvl>
    <w:lvl w:ilvl="7" w:tplc="C240C632">
      <w:numFmt w:val="bullet"/>
      <w:lvlText w:val="•"/>
      <w:lvlJc w:val="left"/>
      <w:pPr>
        <w:ind w:left="7459" w:hanging="569"/>
      </w:pPr>
      <w:rPr>
        <w:rFonts w:hint="default"/>
      </w:rPr>
    </w:lvl>
    <w:lvl w:ilvl="8" w:tplc="E1E82E00">
      <w:numFmt w:val="bullet"/>
      <w:lvlText w:val="•"/>
      <w:lvlJc w:val="left"/>
      <w:pPr>
        <w:ind w:left="8394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58"/>
    <w:rsid w:val="00071253"/>
    <w:rsid w:val="001C103E"/>
    <w:rsid w:val="00384B03"/>
    <w:rsid w:val="003D24BD"/>
    <w:rsid w:val="00925F93"/>
    <w:rsid w:val="009505AD"/>
    <w:rsid w:val="009A1A58"/>
    <w:rsid w:val="00C92208"/>
    <w:rsid w:val="00D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5E53"/>
  <w15:chartTrackingRefBased/>
  <w15:docId w15:val="{363364F9-9F0C-4974-BBDB-0CF84AA9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10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ripesanginesio.mc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Ripe San Ginesio</dc:creator>
  <cp:keywords/>
  <dc:description/>
  <cp:lastModifiedBy>Anagrafe Ripe San Ginesio</cp:lastModifiedBy>
  <cp:revision>8</cp:revision>
  <cp:lastPrinted>2021-12-11T09:29:00Z</cp:lastPrinted>
  <dcterms:created xsi:type="dcterms:W3CDTF">2021-11-22T12:34:00Z</dcterms:created>
  <dcterms:modified xsi:type="dcterms:W3CDTF">2022-02-16T09:52:00Z</dcterms:modified>
</cp:coreProperties>
</file>